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C0" w:rsidRDefault="00567EC0"/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4"/>
        <w:gridCol w:w="1417"/>
        <w:gridCol w:w="4111"/>
        <w:gridCol w:w="851"/>
        <w:gridCol w:w="850"/>
        <w:gridCol w:w="851"/>
        <w:gridCol w:w="1921"/>
      </w:tblGrid>
      <w:tr w:rsidR="002860B8" w:rsidTr="002860B8">
        <w:trPr>
          <w:trHeight w:val="1031"/>
        </w:trPr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2860B8" w:rsidRDefault="002860B8" w:rsidP="00567EC0"/>
          <w:p w:rsidR="002860B8" w:rsidRDefault="002860B8" w:rsidP="00544B1D">
            <w:pPr>
              <w:jc w:val="center"/>
            </w:pPr>
            <w:r w:rsidRPr="00567EC0">
              <w:rPr>
                <w:b/>
                <w:sz w:val="28"/>
                <w:szCs w:val="28"/>
              </w:rPr>
              <w:t>Сенсорная комната «Сияние»</w:t>
            </w:r>
          </w:p>
        </w:tc>
      </w:tr>
      <w:tr w:rsidR="002860B8" w:rsidTr="002860B8">
        <w:tc>
          <w:tcPr>
            <w:tcW w:w="914" w:type="dxa"/>
          </w:tcPr>
          <w:p w:rsidR="002860B8" w:rsidRDefault="002860B8">
            <w:r>
              <w:t>Артикул</w:t>
            </w:r>
          </w:p>
        </w:tc>
        <w:tc>
          <w:tcPr>
            <w:tcW w:w="1417" w:type="dxa"/>
          </w:tcPr>
          <w:p w:rsidR="002860B8" w:rsidRDefault="002860B8">
            <w:r>
              <w:t>Наименование</w:t>
            </w:r>
          </w:p>
        </w:tc>
        <w:tc>
          <w:tcPr>
            <w:tcW w:w="4111" w:type="dxa"/>
          </w:tcPr>
          <w:p w:rsidR="002860B8" w:rsidRDefault="002860B8">
            <w:r>
              <w:t>Описание</w:t>
            </w:r>
          </w:p>
        </w:tc>
        <w:tc>
          <w:tcPr>
            <w:tcW w:w="851" w:type="dxa"/>
          </w:tcPr>
          <w:p w:rsidR="002860B8" w:rsidRDefault="002860B8">
            <w:r>
              <w:t>Кол-во</w:t>
            </w:r>
          </w:p>
        </w:tc>
        <w:tc>
          <w:tcPr>
            <w:tcW w:w="850" w:type="dxa"/>
          </w:tcPr>
          <w:p w:rsidR="002860B8" w:rsidRDefault="002860B8">
            <w:r>
              <w:t>Цена</w:t>
            </w:r>
          </w:p>
        </w:tc>
        <w:tc>
          <w:tcPr>
            <w:tcW w:w="851" w:type="dxa"/>
          </w:tcPr>
          <w:p w:rsidR="002860B8" w:rsidRDefault="002860B8">
            <w:r>
              <w:t>Сумма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2860B8">
            <w:r>
              <w:t>фото</w:t>
            </w:r>
          </w:p>
        </w:tc>
      </w:tr>
      <w:tr w:rsidR="002860B8" w:rsidTr="002860B8">
        <w:trPr>
          <w:trHeight w:val="3987"/>
        </w:trPr>
        <w:tc>
          <w:tcPr>
            <w:tcW w:w="914" w:type="dxa"/>
          </w:tcPr>
          <w:p w:rsidR="002860B8" w:rsidRDefault="007875C6">
            <w:r w:rsidRPr="007875C6">
              <w:t>RG415</w:t>
            </w:r>
          </w:p>
        </w:tc>
        <w:tc>
          <w:tcPr>
            <w:tcW w:w="1417" w:type="dxa"/>
          </w:tcPr>
          <w:p w:rsidR="002860B8" w:rsidRDefault="002860B8" w:rsidP="00567EC0">
            <w:r>
              <w:t>1.</w:t>
            </w:r>
            <w:r w:rsidRPr="00B76524">
              <w:t>Интерактивная воздушно-пузырьковая трубка "Гармония" с пультом</w:t>
            </w:r>
          </w:p>
        </w:tc>
        <w:tc>
          <w:tcPr>
            <w:tcW w:w="4111" w:type="dxa"/>
          </w:tcPr>
          <w:p w:rsidR="002860B8" w:rsidRDefault="002860B8" w:rsidP="00567EC0">
            <w:r>
              <w:t xml:space="preserve">Воздушно-пузырьковая трубка  представляет собой форму из качественного органического стекла, вмонтированную в  пластиковое основание. В основании имеются мощные светодиоды, окрашивающих трубку в разнообразные цвета.  Компрессор не встроенный в основание воздушно-пузырьковой колонны, его необходимо подсоединить к колонне с помощью силиконовой трубочки. Подсветка управляется с пультом управления. Пульт 16 </w:t>
            </w:r>
            <w:proofErr w:type="spellStart"/>
            <w:r>
              <w:t>цв</w:t>
            </w:r>
            <w:proofErr w:type="spellEnd"/>
            <w:r>
              <w:t>.</w:t>
            </w:r>
          </w:p>
          <w:p w:rsidR="002860B8" w:rsidRDefault="002860B8" w:rsidP="00567EC0">
            <w:r>
              <w:t>Воздушно-пузырьковая трубка, диаметром-180 мм, высота-2000 мм.</w:t>
            </w:r>
          </w:p>
        </w:tc>
        <w:tc>
          <w:tcPr>
            <w:tcW w:w="851" w:type="dxa"/>
          </w:tcPr>
          <w:p w:rsidR="002860B8" w:rsidRDefault="002860B8" w:rsidP="002860B8">
            <w:r>
              <w:t>1</w:t>
            </w:r>
          </w:p>
        </w:tc>
        <w:tc>
          <w:tcPr>
            <w:tcW w:w="850" w:type="dxa"/>
          </w:tcPr>
          <w:p w:rsidR="002860B8" w:rsidRDefault="002860B8">
            <w:r>
              <w:t>25000</w:t>
            </w:r>
          </w:p>
        </w:tc>
        <w:tc>
          <w:tcPr>
            <w:tcW w:w="851" w:type="dxa"/>
          </w:tcPr>
          <w:p w:rsidR="002860B8" w:rsidRDefault="002860B8">
            <w:r>
              <w:t>25000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2860B8">
            <w:r w:rsidRPr="002860B8">
              <w:rPr>
                <w:noProof/>
              </w:rPr>
              <w:drawing>
                <wp:inline distT="0" distB="0" distL="0" distR="0">
                  <wp:extent cx="1080770" cy="1343025"/>
                  <wp:effectExtent l="0" t="0" r="0" b="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9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46" cy="134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B8" w:rsidTr="002860B8">
        <w:trPr>
          <w:trHeight w:val="2541"/>
        </w:trPr>
        <w:tc>
          <w:tcPr>
            <w:tcW w:w="914" w:type="dxa"/>
          </w:tcPr>
          <w:p w:rsidR="002860B8" w:rsidRDefault="007875C6">
            <w:r w:rsidRPr="007875C6">
              <w:t>RG008</w:t>
            </w:r>
          </w:p>
        </w:tc>
        <w:tc>
          <w:tcPr>
            <w:tcW w:w="1417" w:type="dxa"/>
          </w:tcPr>
          <w:p w:rsidR="002860B8" w:rsidRDefault="002860B8">
            <w:r>
              <w:t>2.</w:t>
            </w:r>
            <w:r w:rsidR="00192FF3">
              <w:t xml:space="preserve"> </w:t>
            </w:r>
            <w:r w:rsidR="00192FF3" w:rsidRPr="00192FF3">
              <w:t>Мягкая платформа для воздушно-пузырьковой трубки (600х600х300 мм)</w:t>
            </w:r>
          </w:p>
        </w:tc>
        <w:tc>
          <w:tcPr>
            <w:tcW w:w="4111" w:type="dxa"/>
          </w:tcPr>
          <w:p w:rsidR="002860B8" w:rsidRDefault="002860B8">
            <w:r w:rsidRPr="002860B8">
              <w:t xml:space="preserve">Мягкая платформа является основанием для </w:t>
            </w:r>
            <w:proofErr w:type="spellStart"/>
            <w:r w:rsidRPr="002860B8">
              <w:t>воздушнопузырьковой</w:t>
            </w:r>
            <w:proofErr w:type="spellEnd"/>
            <w:r w:rsidRPr="002860B8">
              <w:t xml:space="preserve"> трубки и представляет собой деревянный каркас, оклеенный поролоном и обтянутый тканью. Сидя на платформе, Вы и Ваш ребенок сможете наслаждаться эффектами игры цвета и движения пузырьков в непосредственной близости и комфорте.</w:t>
            </w:r>
          </w:p>
          <w:p w:rsidR="00117A80" w:rsidRDefault="00117A80"/>
          <w:p w:rsidR="00117A80" w:rsidRDefault="00117A80">
            <w:r>
              <w:t>Размеры:</w:t>
            </w:r>
          </w:p>
          <w:p w:rsidR="00117A80" w:rsidRDefault="00117A80">
            <w:r w:rsidRPr="00117A80">
              <w:t>Длина: 800</w:t>
            </w:r>
            <w:r>
              <w:t>мм</w:t>
            </w:r>
            <w:r w:rsidRPr="00117A80">
              <w:t xml:space="preserve">                </w:t>
            </w:r>
          </w:p>
          <w:p w:rsidR="00117A80" w:rsidRDefault="00117A80">
            <w:r w:rsidRPr="00117A80">
              <w:t>Ширина: 800</w:t>
            </w:r>
            <w:r>
              <w:t>мм</w:t>
            </w:r>
            <w:r w:rsidRPr="00117A80">
              <w:t xml:space="preserve">                   </w:t>
            </w:r>
          </w:p>
          <w:p w:rsidR="00117A80" w:rsidRDefault="00117A80">
            <w:r w:rsidRPr="00117A80">
              <w:t>Высота: 300</w:t>
            </w:r>
            <w:r>
              <w:t>мм</w:t>
            </w:r>
          </w:p>
        </w:tc>
        <w:tc>
          <w:tcPr>
            <w:tcW w:w="851" w:type="dxa"/>
          </w:tcPr>
          <w:p w:rsidR="002860B8" w:rsidRDefault="002860B8">
            <w:r>
              <w:t>1</w:t>
            </w:r>
          </w:p>
        </w:tc>
        <w:tc>
          <w:tcPr>
            <w:tcW w:w="850" w:type="dxa"/>
          </w:tcPr>
          <w:p w:rsidR="002860B8" w:rsidRDefault="002860B8">
            <w:r>
              <w:t>8950</w:t>
            </w:r>
          </w:p>
        </w:tc>
        <w:tc>
          <w:tcPr>
            <w:tcW w:w="851" w:type="dxa"/>
          </w:tcPr>
          <w:p w:rsidR="002860B8" w:rsidRDefault="002860B8">
            <w:r>
              <w:t>8950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7875C6" w:rsidP="007875C6">
            <w:pPr>
              <w:jc w:val="center"/>
            </w:pPr>
            <w:r w:rsidRPr="007875C6">
              <w:rPr>
                <w:noProof/>
              </w:rPr>
              <w:drawing>
                <wp:inline distT="0" distB="0" distL="0" distR="0">
                  <wp:extent cx="965045" cy="1062681"/>
                  <wp:effectExtent l="19050" t="0" r="6505" b="0"/>
                  <wp:docPr id="10" name="Рисунок 3" descr="Мягкое основание Большо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83" name="Picture 7351" descr="Мягкое основание Больш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0" cy="106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B8" w:rsidTr="002860B8">
        <w:tc>
          <w:tcPr>
            <w:tcW w:w="914" w:type="dxa"/>
          </w:tcPr>
          <w:p w:rsidR="002860B8" w:rsidRDefault="007875C6">
            <w:r w:rsidRPr="007875C6">
              <w:t>RG014</w:t>
            </w:r>
          </w:p>
        </w:tc>
        <w:tc>
          <w:tcPr>
            <w:tcW w:w="1417" w:type="dxa"/>
          </w:tcPr>
          <w:p w:rsidR="002860B8" w:rsidRDefault="007875C6">
            <w:r>
              <w:t>3.</w:t>
            </w:r>
            <w:r w:rsidRPr="007875C6">
              <w:t xml:space="preserve">Комплект  из двух акриловых зеркал для </w:t>
            </w:r>
            <w:proofErr w:type="spellStart"/>
            <w:r w:rsidRPr="007875C6">
              <w:t>воздушнопузырьковой</w:t>
            </w:r>
            <w:proofErr w:type="spellEnd"/>
            <w:r w:rsidRPr="007875C6">
              <w:t xml:space="preserve">  трубки</w:t>
            </w:r>
          </w:p>
        </w:tc>
        <w:tc>
          <w:tcPr>
            <w:tcW w:w="4111" w:type="dxa"/>
          </w:tcPr>
          <w:p w:rsidR="002860B8" w:rsidRDefault="007875C6">
            <w:r w:rsidRPr="007875C6">
              <w:t xml:space="preserve">Акриловые зеркала – это непременный атрибут к </w:t>
            </w:r>
            <w:proofErr w:type="spellStart"/>
            <w:r w:rsidRPr="007875C6">
              <w:t>воздушнопузьковой</w:t>
            </w:r>
            <w:proofErr w:type="spellEnd"/>
            <w:r w:rsidRPr="007875C6">
              <w:t xml:space="preserve"> трубке. Благодаря отражению трубки в зеркалах, визуальный эффект значительно усиливается, увеличивается количество пузырьков и света, и при слабом освещении эффект мерцания и плавающих пузырей по истине удивит и принесет завораживающее удовольствие. Зеркала совершенно безопасны, так как крепятся на стену и обрамляются алюминиевым профилем.</w:t>
            </w:r>
          </w:p>
          <w:p w:rsidR="00117A80" w:rsidRDefault="00117A80"/>
          <w:p w:rsidR="00117A80" w:rsidRDefault="00117A80">
            <w:r>
              <w:t>Размеры:</w:t>
            </w:r>
          </w:p>
          <w:p w:rsidR="00117A80" w:rsidRDefault="00117A80">
            <w:r>
              <w:t>Высота-1700мм</w:t>
            </w:r>
          </w:p>
          <w:p w:rsidR="00117A80" w:rsidRDefault="00117A80">
            <w:r>
              <w:t>Ш</w:t>
            </w:r>
            <w:r w:rsidRPr="00117A80">
              <w:t>ирина-800</w:t>
            </w:r>
            <w:r>
              <w:t>мм</w:t>
            </w:r>
          </w:p>
        </w:tc>
        <w:tc>
          <w:tcPr>
            <w:tcW w:w="851" w:type="dxa"/>
          </w:tcPr>
          <w:p w:rsidR="002860B8" w:rsidRDefault="007875C6">
            <w:r>
              <w:t>1</w:t>
            </w:r>
          </w:p>
        </w:tc>
        <w:tc>
          <w:tcPr>
            <w:tcW w:w="850" w:type="dxa"/>
          </w:tcPr>
          <w:p w:rsidR="002860B8" w:rsidRDefault="007875C6">
            <w:r>
              <w:t>16000</w:t>
            </w:r>
          </w:p>
        </w:tc>
        <w:tc>
          <w:tcPr>
            <w:tcW w:w="851" w:type="dxa"/>
          </w:tcPr>
          <w:p w:rsidR="002860B8" w:rsidRDefault="007875C6">
            <w:r>
              <w:t>16000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7875C6">
            <w:bookmarkStart w:id="0" w:name="_GoBack"/>
            <w:r w:rsidRPr="007875C6">
              <w:rPr>
                <w:noProof/>
              </w:rPr>
              <w:drawing>
                <wp:inline distT="0" distB="0" distL="0" distR="0">
                  <wp:extent cx="1199515" cy="1266825"/>
                  <wp:effectExtent l="0" t="0" r="0" b="0"/>
                  <wp:docPr id="11" name="Рисунок 4" descr="http://www.power-jump.ru/files/catinfo/pre2_3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8" name="Picture 7169" descr="http://www.power-jump.ru/files/catinfo/pre2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2" cy="126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860B8" w:rsidTr="002860B8">
        <w:tc>
          <w:tcPr>
            <w:tcW w:w="914" w:type="dxa"/>
          </w:tcPr>
          <w:p w:rsidR="002860B8" w:rsidRDefault="007875C6">
            <w:r w:rsidRPr="007875C6">
              <w:lastRenderedPageBreak/>
              <w:t>RG019</w:t>
            </w:r>
          </w:p>
        </w:tc>
        <w:tc>
          <w:tcPr>
            <w:tcW w:w="1417" w:type="dxa"/>
          </w:tcPr>
          <w:p w:rsidR="002860B8" w:rsidRDefault="007875C6">
            <w:r>
              <w:t>4.</w:t>
            </w:r>
            <w:r w:rsidRPr="007875C6">
              <w:t>Фиброоптическая тактильная панель</w:t>
            </w:r>
          </w:p>
        </w:tc>
        <w:tc>
          <w:tcPr>
            <w:tcW w:w="4111" w:type="dxa"/>
          </w:tcPr>
          <w:p w:rsidR="002860B8" w:rsidRDefault="007875C6">
            <w:proofErr w:type="spellStart"/>
            <w:r w:rsidRPr="007875C6">
              <w:t>Фиброоптическая</w:t>
            </w:r>
            <w:proofErr w:type="spellEnd"/>
            <w:r w:rsidRPr="007875C6">
              <w:t xml:space="preserve"> тактильная панель предназначена для зрительной и тактильной стимуляции, развивает осязательные навыки. </w:t>
            </w:r>
            <w:proofErr w:type="spellStart"/>
            <w:r w:rsidRPr="007875C6">
              <w:t>Фиброоптическое</w:t>
            </w:r>
            <w:proofErr w:type="spellEnd"/>
            <w:r w:rsidRPr="007875C6">
              <w:t xml:space="preserve"> волокно создает эффект мерцания при полном или частичном отсутствии освещения.</w:t>
            </w:r>
          </w:p>
          <w:p w:rsidR="00117A80" w:rsidRDefault="00117A80"/>
          <w:p w:rsidR="00117A80" w:rsidRDefault="00117A80">
            <w:r>
              <w:t>Размеры:</w:t>
            </w:r>
          </w:p>
          <w:p w:rsidR="00117A80" w:rsidRDefault="00117A80" w:rsidP="00117A80">
            <w:r>
              <w:t>Высота: 1200мм</w:t>
            </w:r>
          </w:p>
          <w:p w:rsidR="00117A80" w:rsidRDefault="00117A80" w:rsidP="00117A80">
            <w:r>
              <w:t>Ширина: 1000мм</w:t>
            </w:r>
          </w:p>
          <w:p w:rsidR="00117A80" w:rsidRDefault="00117A80" w:rsidP="00117A80">
            <w:r>
              <w:t>Глубина: 115мм</w:t>
            </w:r>
          </w:p>
        </w:tc>
        <w:tc>
          <w:tcPr>
            <w:tcW w:w="851" w:type="dxa"/>
          </w:tcPr>
          <w:p w:rsidR="002860B8" w:rsidRDefault="007875C6">
            <w:r>
              <w:t>1</w:t>
            </w:r>
          </w:p>
        </w:tc>
        <w:tc>
          <w:tcPr>
            <w:tcW w:w="850" w:type="dxa"/>
          </w:tcPr>
          <w:p w:rsidR="002860B8" w:rsidRDefault="007875C6">
            <w:r>
              <w:t>22000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0B8" w:rsidRDefault="007875C6">
            <w:r>
              <w:t>22000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7875C6" w:rsidP="007875C6">
            <w:pPr>
              <w:jc w:val="center"/>
            </w:pPr>
            <w:r w:rsidRPr="007875C6">
              <w:rPr>
                <w:noProof/>
              </w:rPr>
              <w:drawing>
                <wp:inline distT="0" distB="0" distL="0" distR="0">
                  <wp:extent cx="866775" cy="988060"/>
                  <wp:effectExtent l="0" t="0" r="0" b="0"/>
                  <wp:docPr id="1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99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87" cy="98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B8" w:rsidTr="002860B8">
        <w:tc>
          <w:tcPr>
            <w:tcW w:w="914" w:type="dxa"/>
          </w:tcPr>
          <w:p w:rsidR="002860B8" w:rsidRDefault="007875C6">
            <w:r w:rsidRPr="007875C6">
              <w:t>RG085</w:t>
            </w:r>
          </w:p>
        </w:tc>
        <w:tc>
          <w:tcPr>
            <w:tcW w:w="1417" w:type="dxa"/>
          </w:tcPr>
          <w:p w:rsidR="002860B8" w:rsidRDefault="007875C6">
            <w:r>
              <w:t>5.</w:t>
            </w:r>
            <w:r w:rsidRPr="007875C6">
              <w:t>Мягкая форма “Пуфик 70”</w:t>
            </w:r>
          </w:p>
        </w:tc>
        <w:tc>
          <w:tcPr>
            <w:tcW w:w="4111" w:type="dxa"/>
          </w:tcPr>
          <w:p w:rsidR="002860B8" w:rsidRDefault="007875C6">
            <w:r w:rsidRPr="007875C6">
              <w:t>Эргономичная, комфортная, тактильно приятная мягкая форма располагает к отдыху и взрослых, и детей. Пуфик принимает форму тела благодаря мягкому наполнителю, что отлично способствует релаксации. Он изготовлен из высококачественных материалов, поэтому прослужит долго и станет любимым местом для расслабления</w:t>
            </w:r>
            <w:r w:rsidR="00117A80">
              <w:t>.</w:t>
            </w:r>
          </w:p>
          <w:p w:rsidR="00117A80" w:rsidRDefault="00117A80"/>
          <w:p w:rsidR="00117A80" w:rsidRDefault="00117A80">
            <w:r>
              <w:t>Размеры:</w:t>
            </w:r>
          </w:p>
          <w:p w:rsidR="00117A80" w:rsidRDefault="00117A80">
            <w:r w:rsidRPr="00117A80">
              <w:t>D-700</w:t>
            </w:r>
            <w:r>
              <w:t>мм</w:t>
            </w:r>
          </w:p>
        </w:tc>
        <w:tc>
          <w:tcPr>
            <w:tcW w:w="851" w:type="dxa"/>
          </w:tcPr>
          <w:p w:rsidR="002860B8" w:rsidRDefault="007875C6">
            <w:r>
              <w:t>2</w:t>
            </w:r>
          </w:p>
        </w:tc>
        <w:tc>
          <w:tcPr>
            <w:tcW w:w="850" w:type="dxa"/>
          </w:tcPr>
          <w:p w:rsidR="002860B8" w:rsidRDefault="007875C6">
            <w:r>
              <w:t>4800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0B8" w:rsidRDefault="007875C6">
            <w:r>
              <w:t>9600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7875C6" w:rsidP="007875C6">
            <w:pPr>
              <w:jc w:val="center"/>
            </w:pPr>
            <w:r w:rsidRPr="007875C6">
              <w:rPr>
                <w:noProof/>
              </w:rPr>
              <w:drawing>
                <wp:inline distT="0" distB="0" distL="0" distR="0">
                  <wp:extent cx="1012568" cy="1017519"/>
                  <wp:effectExtent l="19050" t="0" r="0" b="0"/>
                  <wp:docPr id="13" name="Рисунок 7" descr="http://papa-poof.ru/sysfiles/117_1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0" name="Picture 2773" descr="http://papa-poof.ru/sysfiles/117_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16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B8" w:rsidTr="002860B8">
        <w:tc>
          <w:tcPr>
            <w:tcW w:w="914" w:type="dxa"/>
          </w:tcPr>
          <w:p w:rsidR="002860B8" w:rsidRDefault="002B6353">
            <w:r w:rsidRPr="002B6353">
              <w:t>RG122</w:t>
            </w:r>
          </w:p>
        </w:tc>
        <w:tc>
          <w:tcPr>
            <w:tcW w:w="1417" w:type="dxa"/>
          </w:tcPr>
          <w:p w:rsidR="002860B8" w:rsidRDefault="002B6353">
            <w:r>
              <w:t>6.</w:t>
            </w:r>
            <w:r w:rsidRPr="002B6353">
              <w:t>Зеркальный шар с мотором (необходим источник света)</w:t>
            </w:r>
          </w:p>
        </w:tc>
        <w:tc>
          <w:tcPr>
            <w:tcW w:w="4111" w:type="dxa"/>
          </w:tcPr>
          <w:p w:rsidR="002860B8" w:rsidRDefault="002B6353">
            <w:r w:rsidRPr="002B6353">
              <w:t>Зеркальный шар применяется для развития зрительного восприятия, ориентировки в пространстве. Создаёт психологический комфорт. Снижает уровень тревожности. Корректирует страхи. Расслабляет, посредством воздействия зрительных образов. Используется на занятиях, которые направлены на улучшение эмоционального фона, для концентрации внимания (на тематических тренингах).</w:t>
            </w:r>
          </w:p>
          <w:p w:rsidR="00117A80" w:rsidRDefault="00117A80"/>
          <w:p w:rsidR="00117A80" w:rsidRDefault="00117A80">
            <w:r>
              <w:t>Размеры:</w:t>
            </w:r>
          </w:p>
          <w:p w:rsidR="00117A80" w:rsidRDefault="00117A80">
            <w:r w:rsidRPr="00117A80">
              <w:t>D</w:t>
            </w:r>
            <w:r>
              <w:t xml:space="preserve"> </w:t>
            </w:r>
            <w:r w:rsidRPr="00117A80">
              <w:t>250</w:t>
            </w:r>
            <w:r>
              <w:t>мм</w:t>
            </w:r>
          </w:p>
        </w:tc>
        <w:tc>
          <w:tcPr>
            <w:tcW w:w="851" w:type="dxa"/>
          </w:tcPr>
          <w:p w:rsidR="002860B8" w:rsidRDefault="002B6353">
            <w:r>
              <w:t>1</w:t>
            </w:r>
          </w:p>
        </w:tc>
        <w:tc>
          <w:tcPr>
            <w:tcW w:w="850" w:type="dxa"/>
          </w:tcPr>
          <w:p w:rsidR="002860B8" w:rsidRDefault="002B6353">
            <w:r>
              <w:t>5300</w:t>
            </w:r>
          </w:p>
        </w:tc>
        <w:tc>
          <w:tcPr>
            <w:tcW w:w="851" w:type="dxa"/>
          </w:tcPr>
          <w:p w:rsidR="002860B8" w:rsidRDefault="002B6353">
            <w:r>
              <w:t>5300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2B6353" w:rsidP="002B6353">
            <w:pPr>
              <w:jc w:val="center"/>
            </w:pPr>
            <w:r w:rsidRPr="002B6353">
              <w:rPr>
                <w:noProof/>
              </w:rPr>
              <w:drawing>
                <wp:inline distT="0" distB="0" distL="0" distR="0">
                  <wp:extent cx="936539" cy="914400"/>
                  <wp:effectExtent l="19050" t="0" r="0" b="0"/>
                  <wp:docPr id="14" name="Рисунок 8" descr="http://forums.drom.ru/attachment.php?attachmentid=4515340&amp;d=1404469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1" name="Picture 1207" descr="http://forums.drom.ru/attachment.php?attachmentid=4515340&amp;d=1404469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B8" w:rsidTr="002860B8">
        <w:tc>
          <w:tcPr>
            <w:tcW w:w="914" w:type="dxa"/>
          </w:tcPr>
          <w:p w:rsidR="002860B8" w:rsidRDefault="002B6353">
            <w:r w:rsidRPr="002B6353">
              <w:t>RG124</w:t>
            </w:r>
          </w:p>
        </w:tc>
        <w:tc>
          <w:tcPr>
            <w:tcW w:w="1417" w:type="dxa"/>
          </w:tcPr>
          <w:p w:rsidR="002860B8" w:rsidRDefault="002B6353">
            <w:r>
              <w:t>7.</w:t>
            </w:r>
            <w:r w:rsidRPr="002B6353">
              <w:t>Источник света к зеркальному шару</w:t>
            </w:r>
          </w:p>
        </w:tc>
        <w:tc>
          <w:tcPr>
            <w:tcW w:w="4111" w:type="dxa"/>
          </w:tcPr>
          <w:p w:rsidR="002860B8" w:rsidRDefault="002B6353">
            <w:r w:rsidRPr="002B6353">
              <w:t>Источник света для зеркального шара необходим для его подсветки. Свет от источника многократно отражается на вращающемся шаре, создавая множество бликов, наполняющих сенсорную комнату.</w:t>
            </w:r>
          </w:p>
        </w:tc>
        <w:tc>
          <w:tcPr>
            <w:tcW w:w="851" w:type="dxa"/>
          </w:tcPr>
          <w:p w:rsidR="002860B8" w:rsidRDefault="002B6353">
            <w:r>
              <w:t>1</w:t>
            </w:r>
          </w:p>
        </w:tc>
        <w:tc>
          <w:tcPr>
            <w:tcW w:w="850" w:type="dxa"/>
          </w:tcPr>
          <w:p w:rsidR="002860B8" w:rsidRDefault="002B6353">
            <w:r>
              <w:t>5500</w:t>
            </w:r>
          </w:p>
        </w:tc>
        <w:tc>
          <w:tcPr>
            <w:tcW w:w="851" w:type="dxa"/>
          </w:tcPr>
          <w:p w:rsidR="002860B8" w:rsidRDefault="002B6353">
            <w:r>
              <w:t>5500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8" w:rsidRDefault="002B6353" w:rsidP="002B6353">
            <w:pPr>
              <w:jc w:val="center"/>
            </w:pPr>
            <w:r w:rsidRPr="002B6353">
              <w:rPr>
                <w:noProof/>
              </w:rPr>
              <w:drawing>
                <wp:inline distT="0" distB="0" distL="0" distR="0">
                  <wp:extent cx="1109534" cy="988541"/>
                  <wp:effectExtent l="19050" t="0" r="0" b="0"/>
                  <wp:docPr id="15" name="Рисунок 9" descr="источник свет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Рисунок 266" descr="источник света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C9" w:rsidTr="00DC36C9">
        <w:tc>
          <w:tcPr>
            <w:tcW w:w="10915" w:type="dxa"/>
            <w:gridSpan w:val="7"/>
            <w:tcBorders>
              <w:right w:val="single" w:sz="4" w:space="0" w:color="auto"/>
            </w:tcBorders>
          </w:tcPr>
          <w:p w:rsidR="00DC36C9" w:rsidRDefault="00544B1D">
            <w:r>
              <w:t xml:space="preserve">                      </w:t>
            </w:r>
            <w:r w:rsidR="00DC36C9">
              <w:t>Всего</w:t>
            </w:r>
            <w:r>
              <w:t xml:space="preserve">                                                                                                                                   92350</w:t>
            </w:r>
          </w:p>
        </w:tc>
      </w:tr>
    </w:tbl>
    <w:p w:rsidR="00B76524" w:rsidRDefault="00B76524"/>
    <w:p w:rsidR="008A0C3C" w:rsidRDefault="008A0C3C"/>
    <w:sectPr w:rsidR="008A0C3C" w:rsidSect="00F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3D2"/>
    <w:multiLevelType w:val="hybridMultilevel"/>
    <w:tmpl w:val="D674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030C"/>
    <w:multiLevelType w:val="hybridMultilevel"/>
    <w:tmpl w:val="2CA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8F6"/>
    <w:multiLevelType w:val="hybridMultilevel"/>
    <w:tmpl w:val="F91C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524"/>
    <w:rsid w:val="00117A80"/>
    <w:rsid w:val="00192FF3"/>
    <w:rsid w:val="002860B8"/>
    <w:rsid w:val="002B6353"/>
    <w:rsid w:val="00544B1D"/>
    <w:rsid w:val="00567EC0"/>
    <w:rsid w:val="007875C6"/>
    <w:rsid w:val="008A0C3C"/>
    <w:rsid w:val="008B59D9"/>
    <w:rsid w:val="00B76524"/>
    <w:rsid w:val="00B76DC3"/>
    <w:rsid w:val="00DC36C9"/>
    <w:rsid w:val="00E43555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7E52-13FD-4566-A5BC-F1D5E8F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6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8</cp:revision>
  <dcterms:created xsi:type="dcterms:W3CDTF">2021-07-15T06:49:00Z</dcterms:created>
  <dcterms:modified xsi:type="dcterms:W3CDTF">2021-07-27T08:18:00Z</dcterms:modified>
</cp:coreProperties>
</file>